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183.541259765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Soldier Hollow Charter School Board of Trustee Meeting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91943359375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September 21, 2021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91943359375" w:line="240" w:lineRule="auto"/>
        <w:ind w:left="0" w:right="2950.3045654296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3444 West 3000 South Charleston, Utah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.5185546875" w:line="269.891996383667" w:lineRule="auto"/>
        <w:ind w:left="0" w:right="137.4926757812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(All times listed are approximate. The Board reserves the right to vote on any item on the agenda) ___________________________________________________________________________________ The Mission of Soldier Hollow Charter School is to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utilize place-based education to foster autonomous, lifelong learning through knowledge of and responsibility for the environment.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89453125" w:line="240" w:lineRule="auto"/>
        <w:ind w:left="0" w:right="772.293701171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40" w:lineRule="auto"/>
        <w:ind w:left="1000.841445922851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1. Welcome and Roll Call (6:30 p.m.)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69.891996383667" w:lineRule="auto"/>
        <w:ind w:left="2080.6414794921875" w:right="126.93115234375" w:hanging="367.799987792968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a. Tyler Partridge, Michael Thorwegen, Ryan Taylor, Kristiann Asarian,, Jamie Bennion, David Phillips, Rich Eccles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453125" w:line="269.891996383667" w:lineRule="auto"/>
        <w:ind w:left="1351.8414306640625" w:right="546.61865234375" w:hanging="356.8000793457031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2. Public Comment (6:30 p.m.) The public may address any issue not related to items already on the agenda.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Please refer to our Public Comment at Board Meetings Policy for procedures.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689453125" w:line="240" w:lineRule="auto"/>
        <w:ind w:left="993.841476440429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3. Reports (6:40 p.m.)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1712.841415405273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a. Board Committees Report -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Board action may be required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– (10 min)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3160.8415985107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1. PTO (Parent Teacher Organization)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3872.841415405273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a. Proposals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4500.49247741699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i. NA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2115.05187988281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b. Report of recent events, fundraisers &amp; PTO balance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4500.49247741699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i. NA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3716.72363281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c. Future events and preparations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i. Fun Run 9/27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3470.594482421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1. Need Volunteers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3589.3450927734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ii. Book Fair 10/18—10/21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4080.9527587890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iii. Fall Festival 10/22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2268.6639404296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1. Bigger and better than last year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3374.2785644531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2. Scarecrow display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3277.591552734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3. Businesses needed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2184.69238281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a. $50 minimum donation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1101.6809082031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i. Awareness needed for SHCS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2177.6318359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ii. Join Chamber?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6.5997314453125" w:line="240" w:lineRule="auto"/>
        <w:ind w:left="0" w:right="2316.2994384765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2. Financial Accountability Committee – Rich Eccles (15 Min)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383.822021484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a. Financial statement from prior Month: Highlight key changes and budget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4227.24143981933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variances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3773.75732421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i. 45 days on hand/cash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2988.4954833984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1. 60 last year same time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73.20800781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ii. Revenue number based on student count will stabilize in November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1552.2363281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iii. Nice income line. Expenses should level that out.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2322.3529052734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1. Student count hurting revenue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1220.8697509765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a. 315 budget compared to 290 actual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1187.3974609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2. 54K in Grants that we are looking at will help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2646.8218994140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b. Accept the Finance Report from prior month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3923.9898681640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i. Financials approved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2590.0732421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1. Tyler Partridge with motion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1721.201171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a. Michael Thorwegen with 2nd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03662109375" w:line="240" w:lineRule="auto"/>
        <w:ind w:left="3153.841476440429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3. Facilities and Transportation updates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72.841415405273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a. Asphalt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4500.49247741699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i. 15K bid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0" w:right="450.6945800781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1. Our numbers say we might not be able to do in Spring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0" w:right="1870.6707763671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2. Crack seal band aid in the meantime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0" w:right="2593.9849853515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a. May be a zero cost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0" w:right="530.4406738281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i. Materials billed to us at worse case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0" w:right="1926.3775634765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ii. End of September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3878.841476440429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b. Septic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0" w:right="3861.392822265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i. Finally have a permit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0" w:right="4093.8348388671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1. Not ideal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0" w:right="3145.5963134765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a. Pretty close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0" w:right="151.829833984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i. Proposed we accept Ryan to accept and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0" w:right="224.3115234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sign the proposes septic agreement for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0" w:right="2061.8664550781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Wasatch County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0" w:right="2678.15246582031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b. Motion approved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0" w:right="2085.350341796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i. Pierette Motion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0" w:right="2622.249755859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ii. Tyler 2nd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c. Samples still needed to be delivered once a month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40" w:lineRule="auto"/>
        <w:ind w:left="3148.44139099121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4. Capital Fundraising – (15 Min)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3299.598388671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a. School field trips- fundraised monies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3506.3781738281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i. 150K line will be reached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3864.9603271484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1. 29K fun run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3737.1746826171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2. Pizza on deck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3946.9384765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3. 198K grant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2290.6848144531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a. Need approval tonight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3908.8616943359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ii. All day kindergarten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3601.787109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1. Denied 3 times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3008.0999755859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a. Looking good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3221.4080810546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iii. 40K from health department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1283.583984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iv. One time donation could complete library and arena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3937.648925781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1. Substantial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3757.528076171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a. TBD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3015.140380859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b. Wish List for the school--School Projects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4100.9777832031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i. Adirondack chairs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4454.6111297607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ii. Gaga Pit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4408.73100280761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iii. Arena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3508.662109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1. TONS of options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3872.64152526855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c. Landscaping update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3095.70129394531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i. Garden committee assembled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3656.646728515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1. 2 boxes set up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2501.3391113281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a. Next 2 before snow 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3189.4927978515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2. Plants at Springtime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2823.045654296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3. Mike installing shade sail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3190.95520019531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4. Outdoor class space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03662109375" w:line="240" w:lineRule="auto"/>
        <w:ind w:left="3153.64158630371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5. Academic Excellence- (10 Min) 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3872.841415405273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a. Literacy is the focus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1678.9520263671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i. 2 professionals from California for development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2662.7874755859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1. Goals are early literacy K-3 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2582.7154541015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a. Motivation is high!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3878.841476440429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b. Green Council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3872.64152526855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c. Student government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54.241561889648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6. Executive Committee Report – (10 Min)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3872.841415405273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a.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Policy Updates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3878.841476440429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b. Erin resigned from Chair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0" w:right="3901.4410400390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i. Appointing to board 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0" w:right="3978.238525390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1. Motion by 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0" w:right="1887.445068359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a. 2nd by Michael Thorwegen 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0" w:right="3043.177490234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c. Inviting Amy Lusby for October meeting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0" w:right="1450.5426025390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i. Need more nominations that will actually show up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0" w:right="2685.7733154296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d.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Approve meeting minutes from prior month 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341796875" w:line="240" w:lineRule="auto"/>
        <w:ind w:left="988.441543579101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4. Principal Report -Board action may be required – (20 min) 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1712.841415405273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a. Enrollment &amp; Registration Registration 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2340.49217224121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i. lower than where we want but on the up and up 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1718.841476440429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b. Reports on school committees: 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69.891996383667" w:lineRule="auto"/>
        <w:ind w:left="2790.8416748046875" w:right="54.033203125" w:hanging="450.349426269531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i. Special Ed, Public Relations / Website, Staffing, Curriculum, Testing &amp; Training, EE, Art &amp; Music, School Safety, Skiing, Skating Program &amp; Olympics 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89453125" w:line="240" w:lineRule="auto"/>
        <w:ind w:left="3160.8415985107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1. Knocking out of the park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341796875" w:line="240" w:lineRule="auto"/>
        <w:ind w:left="0" w:right="2715.25146484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a. Identifying goals and gaps and taking action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2292.30957031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i. COVID has been a big driver on progress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1389.5135498046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1. We are not alone. Happening everywhere 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2848.621826171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2. Vertical and horizontal alignment practices in place 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3153.841476440429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3. ARP SR3 grant for 190K 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3403.795166015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a. Used for mental health and literacy 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2683.801269531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i. Using for school full time counselor 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4214.5068359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ii. Literacy coaches 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0" w:right="1873.170166015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1. Certified teachers instead of parents 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3148.44139099121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4. Motion made by Tyler 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3872.841415405273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a. 2nd by Michael Thorwegen 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4500.49247741699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0"/>
          <w:szCs w:val="20"/>
          <w:u w:val="none"/>
          <w:shd w:fill="auto" w:val="clear"/>
          <w:vertAlign w:val="baseline"/>
          <w:rtl w:val="0"/>
        </w:rPr>
        <w:t xml:space="preserve">i. Passed 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1712.64152526855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c. Concerns or issues with recommended resolutions 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2340.49217224121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i. None 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5997314453125" w:line="240" w:lineRule="auto"/>
        <w:ind w:left="993.6414337158203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5. Action Items: 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1712.841415405273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a. Accept the Financial report from prior month 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1718.841476440429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b. Approval of the Meeting minutes from prior month 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5997314453125" w:line="240" w:lineRule="auto"/>
        <w:ind w:left="2340.49217224121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i. Motion by Michael Thorwegen 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3160.8415985107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1. 2nd by 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3872.841415405273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a. Passed 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1712.64152526855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c. Approval of Septic Discharge Permit 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1713.241500854492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d. Approval of ARP ESSER III funding 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2340.49217224121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i. Passed. See above. 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1712.841415405273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e. Approval of changes to board secretary duties 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2340.49217224121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i. Jennifer resigned 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2294.61174011230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ii. Should we bring staff to help with minutes 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2190.921630859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1. Samantha Hughes will take over agenda and meeting notes 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150.389404296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a. Michael Thorwegen will handle recordings and uploading them to state site 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0003662109375" w:line="240" w:lineRule="auto"/>
        <w:ind w:left="0" w:right="819.00146484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i. Will also be backup to Samantha when she is not available 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60003662109375" w:line="269.891996383667" w:lineRule="auto"/>
        <w:ind w:left="623.4415435791016" w:right="67.38403320312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Closed Session: Soldier Hollow Charter School reserves the right to enter into a closed executive session for one or more of the purposes outlined in §52-4-205 of the Utah Code of Open and Public Meetings Act. ___________________________________________________________________________________________</w:t>
      </w:r>
    </w:p>
    <w:sectPr>
      <w:pgSz w:h="15840" w:w="12240" w:orient="portrait"/>
      <w:pgMar w:bottom="798.0000305175781" w:top="800.400390625" w:left="816.1585235595703" w:right="912.302246093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